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674A0" w14:textId="4ACDC767" w:rsidR="00A87854" w:rsidRPr="00A87854" w:rsidRDefault="003D212F" w:rsidP="00A87854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Полумаска (респиратор) ИВА ФМ </w:t>
      </w:r>
      <w:r w:rsidR="001E7E0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</w:t>
      </w:r>
      <w:r w:rsidR="006A5E3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</w:t>
      </w:r>
      <w:r w:rsidR="001E7E0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0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предназначен для индивидуальной защиты органов дыхания от всех видов аэрозолей (пыль, дым, туман) при их концентрации до 4 ПДК. Эффективен при работе в тяжелых условиях, при работе в областях повышенных и пониженных температур, повышенной влажности.</w:t>
      </w:r>
      <w:r w:rsidR="00E9164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Данный вариант является одним из лучших бюджетных решений мног</w:t>
      </w:r>
      <w:r w:rsidR="00134BAF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очисленных задач по применению СИЗОД.</w:t>
      </w:r>
    </w:p>
    <w:p w14:paraId="6C86D624" w14:textId="77777777" w:rsidR="00C24536" w:rsidRPr="00AC055E" w:rsidRDefault="00C24536" w:rsidP="00C2453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AC055E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Преимущества чашеобразной формы</w:t>
      </w:r>
    </w:p>
    <w:p w14:paraId="0BD21DBD" w14:textId="77777777" w:rsidR="00C24536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7545A">
        <w:rPr>
          <w:rFonts w:ascii="Arial" w:hAnsi="Arial" w:cs="Arial"/>
          <w:color w:val="000000"/>
          <w:sz w:val="20"/>
          <w:szCs w:val="20"/>
        </w:rPr>
        <w:t>Легкая конструкция, устойчивая к смятию, с хорошим прилеганием к лицу</w:t>
      </w:r>
    </w:p>
    <w:p w14:paraId="16CB9C7A" w14:textId="77777777" w:rsidR="00C24536" w:rsidRPr="00E7545A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E7545A">
        <w:rPr>
          <w:rFonts w:ascii="Arial" w:hAnsi="Arial" w:cs="Arial"/>
          <w:color w:val="000000"/>
          <w:sz w:val="20"/>
          <w:szCs w:val="20"/>
        </w:rPr>
        <w:t>Обеспечивает удобное просторное внутреннее пространство</w:t>
      </w:r>
    </w:p>
    <w:p w14:paraId="1C3EAC5F" w14:textId="77777777" w:rsidR="00C24536" w:rsidRPr="006A5E38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E7545A">
        <w:rPr>
          <w:rFonts w:ascii="Arial" w:hAnsi="Arial" w:cs="Arial"/>
          <w:color w:val="000000"/>
          <w:sz w:val="20"/>
          <w:szCs w:val="20"/>
        </w:rPr>
        <w:t>Легко надевается</w:t>
      </w:r>
    </w:p>
    <w:p w14:paraId="0E35DD55" w14:textId="77777777" w:rsidR="006A5E38" w:rsidRPr="00E7545A" w:rsidRDefault="006A5E38" w:rsidP="006A5E3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Клапан работает в более стабильных условиях по сравнению с вариантами мягких полумасок и обеспечивает необходимый отвод влаги из зоны дыхания</w:t>
      </w:r>
    </w:p>
    <w:p w14:paraId="2B6766E5" w14:textId="77777777" w:rsidR="00C24536" w:rsidRDefault="00C24536" w:rsidP="00C24536">
      <w:pPr>
        <w:autoSpaceDE w:val="0"/>
        <w:autoSpaceDN w:val="0"/>
        <w:adjustRightInd w:val="0"/>
        <w:spacing w:after="0" w:line="240" w:lineRule="auto"/>
      </w:pPr>
    </w:p>
    <w:p w14:paraId="38E32360" w14:textId="77777777" w:rsidR="00C24536" w:rsidRPr="0019369B" w:rsidRDefault="00C24536" w:rsidP="00C2453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19369B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Обеспечение плотности прилегания</w:t>
      </w:r>
    </w:p>
    <w:p w14:paraId="7CD0FEF3" w14:textId="77777777" w:rsidR="00C24536" w:rsidRPr="002515C9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2515C9">
        <w:rPr>
          <w:rFonts w:ascii="Arial" w:hAnsi="Arial" w:cs="Arial"/>
          <w:color w:val="000000"/>
          <w:sz w:val="20"/>
          <w:szCs w:val="20"/>
        </w:rPr>
        <w:t>Носовой зажим надежно фиксирует фильтрующую полумаску на лице</w:t>
      </w:r>
    </w:p>
    <w:p w14:paraId="78D1B1C0" w14:textId="77777777" w:rsidR="00C24536" w:rsidRPr="009A7E09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Классическая форма зоны обтюрации подходит большинству пользователей</w:t>
      </w:r>
    </w:p>
    <w:p w14:paraId="1F9D0E29" w14:textId="77777777" w:rsidR="00C24536" w:rsidRPr="00C24536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Дополнительное улучшение комфорта в виде носовой прокладки полумаски</w:t>
      </w:r>
    </w:p>
    <w:p w14:paraId="2DEC08D9" w14:textId="77777777" w:rsidR="00C24536" w:rsidRPr="00CD3535" w:rsidRDefault="00C24536" w:rsidP="00C24536">
      <w:pPr>
        <w:pStyle w:val="a5"/>
        <w:autoSpaceDE w:val="0"/>
        <w:autoSpaceDN w:val="0"/>
        <w:adjustRightInd w:val="0"/>
        <w:spacing w:after="0" w:line="240" w:lineRule="auto"/>
      </w:pPr>
    </w:p>
    <w:p w14:paraId="019BBFC0" w14:textId="71777AEB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Рекомендуемые области применения: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187D4C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общепроизводственные работы, 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металлургия</w:t>
      </w:r>
      <w:r w:rsidR="00187D4C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(цветная и черная)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машиностроение, строительство, судостроение, сельское хозяйство, фармацевтика, пищевая промышленность</w:t>
      </w:r>
      <w:r w:rsidR="004B36B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целлюлоз</w:t>
      </w:r>
      <w:r w:rsidR="009127E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н</w:t>
      </w:r>
      <w:r w:rsidR="004B36B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обумажная промышленность.</w:t>
      </w:r>
    </w:p>
    <w:p w14:paraId="4F17E537" w14:textId="4CCF688B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Обеспечивает защиту FFP1 NR D (до 4 ПДК).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br/>
        <w:t>Конструкция: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чашеобразная</w:t>
      </w:r>
      <w:r w:rsidR="009E1DD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</w:t>
      </w:r>
      <w:r w:rsidR="006A5E3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</w:t>
      </w:r>
      <w:r w:rsidR="009E1DD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клапан</w:t>
      </w:r>
      <w:r w:rsidR="006A5E3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ом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Упаковка: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минимальная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5E38B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( в 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коробк</w:t>
      </w:r>
      <w:r w:rsidR="005E38B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е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-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10шт</w:t>
      </w:r>
      <w:r w:rsidR="002B342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)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транспортная – </w:t>
      </w:r>
      <w:r w:rsidR="002050B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18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минимальных </w:t>
      </w:r>
      <w:r w:rsidR="002B342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упаковок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Масса 1 шт.: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 не более </w:t>
      </w:r>
      <w:r w:rsidR="00DC55C5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14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Температура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от −30 до +70 °С.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Срок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4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года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62C15F39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ТР ТС 019/2011</w:t>
      </w:r>
    </w:p>
    <w:p w14:paraId="2F6EF6C2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Сделано в России</w:t>
      </w:r>
    </w:p>
    <w:p w14:paraId="75781242" w14:textId="0AAFD9BA" w:rsidR="00504A87" w:rsidRDefault="00DC391F" w:rsidP="00F9551F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Вес</w:t>
      </w:r>
      <w:r w:rsidR="00A363A9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минимальной упаковки</w:t>
      </w:r>
      <w:r w:rsidR="00981AD1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(10шт)</w:t>
      </w:r>
      <w:r w:rsidR="00A87854"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: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0.</w:t>
      </w:r>
      <w:r w:rsidR="00DB30B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</w:t>
      </w:r>
      <w:r w:rsidR="00D23CC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7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кг.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="00621DB8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Размеры</w:t>
      </w:r>
      <w:r w:rsidR="00DB30BA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минимальной упаковки (10шт)</w:t>
      </w:r>
      <w:r w:rsidR="00A87854"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F9551F">
        <w:rPr>
          <w:rFonts w:ascii="Arial" w:hAnsi="Arial" w:cs="Arial"/>
          <w:sz w:val="20"/>
          <w:szCs w:val="20"/>
        </w:rPr>
        <w:t>130х130х210мм</w:t>
      </w:r>
    </w:p>
    <w:p w14:paraId="19D9AEBE" w14:textId="0F54A6AC" w:rsidR="003128D2" w:rsidRDefault="003128D2" w:rsidP="00F9551F">
      <w:pPr>
        <w:shd w:val="clear" w:color="auto" w:fill="FFFFFF"/>
        <w:spacing w:after="0" w:line="240" w:lineRule="auto"/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Вес транспортной упаковки (</w:t>
      </w:r>
      <w:r w:rsidR="0090562C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18</w:t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мин.коробок)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8C1B43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3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="002050B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61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Размеры </w:t>
      </w:r>
      <w:r w:rsidR="008C1B43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транспортной упаковки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8C1B43">
        <w:rPr>
          <w:rFonts w:ascii="Arial" w:hAnsi="Arial" w:cs="Arial"/>
          <w:sz w:val="20"/>
          <w:szCs w:val="20"/>
        </w:rPr>
        <w:t>390х390х420мм</w:t>
      </w:r>
    </w:p>
    <w:sectPr w:rsidR="0031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F2F98"/>
    <w:multiLevelType w:val="hybridMultilevel"/>
    <w:tmpl w:val="369C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4AB2"/>
    <w:multiLevelType w:val="hybridMultilevel"/>
    <w:tmpl w:val="BC66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41307"/>
    <w:multiLevelType w:val="multilevel"/>
    <w:tmpl w:val="3E92E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043555">
    <w:abstractNumId w:val="2"/>
  </w:num>
  <w:num w:numId="2" w16cid:durableId="643656711">
    <w:abstractNumId w:val="0"/>
  </w:num>
  <w:num w:numId="3" w16cid:durableId="14982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54"/>
    <w:rsid w:val="00134BAF"/>
    <w:rsid w:val="00187D4C"/>
    <w:rsid w:val="001E7E08"/>
    <w:rsid w:val="002050B7"/>
    <w:rsid w:val="002B3428"/>
    <w:rsid w:val="003128D2"/>
    <w:rsid w:val="00335775"/>
    <w:rsid w:val="00367237"/>
    <w:rsid w:val="003D212F"/>
    <w:rsid w:val="004732E2"/>
    <w:rsid w:val="004B36B9"/>
    <w:rsid w:val="00504A87"/>
    <w:rsid w:val="005E38BB"/>
    <w:rsid w:val="00621DB8"/>
    <w:rsid w:val="006A5E38"/>
    <w:rsid w:val="008C1B43"/>
    <w:rsid w:val="0090562C"/>
    <w:rsid w:val="009127E7"/>
    <w:rsid w:val="00981AD1"/>
    <w:rsid w:val="009E1DDE"/>
    <w:rsid w:val="00A3413E"/>
    <w:rsid w:val="00A363A9"/>
    <w:rsid w:val="00A87854"/>
    <w:rsid w:val="00C24536"/>
    <w:rsid w:val="00D23CC1"/>
    <w:rsid w:val="00DB30BA"/>
    <w:rsid w:val="00DC391F"/>
    <w:rsid w:val="00DC55C5"/>
    <w:rsid w:val="00E1002E"/>
    <w:rsid w:val="00E62E91"/>
    <w:rsid w:val="00E91644"/>
    <w:rsid w:val="00EC0336"/>
    <w:rsid w:val="00F9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D4F1"/>
  <w15:chartTrackingRefBased/>
  <w15:docId w15:val="{CF14961E-58EF-4C52-924C-543F600D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854"/>
    <w:rPr>
      <w:b/>
      <w:bCs/>
    </w:rPr>
  </w:style>
  <w:style w:type="character" w:customStyle="1" w:styleId="tipsy-tooltip">
    <w:name w:val="tipsy-tooltip"/>
    <w:basedOn w:val="a0"/>
    <w:rsid w:val="00A87854"/>
  </w:style>
  <w:style w:type="paragraph" w:styleId="a5">
    <w:name w:val="List Paragraph"/>
    <w:basedOn w:val="a"/>
    <w:uiPriority w:val="34"/>
    <w:qFormat/>
    <w:rsid w:val="00C24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Шамарин</dc:creator>
  <cp:keywords/>
  <dc:description/>
  <cp:lastModifiedBy>Максим Шамарин</cp:lastModifiedBy>
  <cp:revision>8</cp:revision>
  <dcterms:created xsi:type="dcterms:W3CDTF">2022-06-23T08:01:00Z</dcterms:created>
  <dcterms:modified xsi:type="dcterms:W3CDTF">2022-06-27T06:07:00Z</dcterms:modified>
</cp:coreProperties>
</file>